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29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bookmarkStart w:id="0" w:name="_GoBack"/>
      <w:bookmarkEnd w:id="0"/>
      <w:r w:rsidRPr="001520CF">
        <w:rPr>
          <w:rFonts w:cstheme="minorHAnsi"/>
          <w:b/>
          <w:bCs/>
          <w:sz w:val="28"/>
          <w:szCs w:val="36"/>
        </w:rPr>
        <w:t>2018 CHINA INTERNATIONAL IMPORT EXPO</w:t>
      </w:r>
    </w:p>
    <w:p w:rsidR="006D3532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r w:rsidRPr="001520CF">
        <w:rPr>
          <w:rFonts w:cstheme="minorHAnsi"/>
          <w:b/>
          <w:bCs/>
          <w:sz w:val="28"/>
          <w:szCs w:val="36"/>
        </w:rPr>
        <w:t>APPLICATION/RESERVATION FORM</w:t>
      </w:r>
    </w:p>
    <w:p w:rsidR="006D3532" w:rsidRPr="001520CF" w:rsidRDefault="00443929">
      <w:pPr>
        <w:rPr>
          <w:rFonts w:cstheme="minorHAnsi"/>
        </w:rPr>
      </w:pPr>
      <w:r w:rsidRPr="001520CF">
        <w:rPr>
          <w:rFonts w:cstheme="minorHAnsi"/>
        </w:rPr>
        <w:t xml:space="preserve">*: </w:t>
      </w:r>
      <w:r w:rsidR="005A469C">
        <w:rPr>
          <w:rFonts w:cstheme="minorHAnsi"/>
        </w:rPr>
        <w:t>requ</w:t>
      </w:r>
      <w:r w:rsidR="005A469C">
        <w:rPr>
          <w:rFonts w:cstheme="minorHAnsi" w:hint="eastAsia"/>
        </w:rPr>
        <w:t>ired</w:t>
      </w:r>
    </w:p>
    <w:tbl>
      <w:tblPr>
        <w:tblStyle w:val="a3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357"/>
        <w:gridCol w:w="1326"/>
        <w:gridCol w:w="2127"/>
        <w:gridCol w:w="283"/>
        <w:gridCol w:w="851"/>
        <w:gridCol w:w="1701"/>
        <w:gridCol w:w="2774"/>
      </w:tblGrid>
      <w:tr w:rsidR="006D3532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6D3532" w:rsidRPr="001520CF" w:rsidRDefault="00085E0C" w:rsidP="005107E8">
            <w:pPr>
              <w:spacing w:line="284" w:lineRule="exact"/>
              <w:jc w:val="center"/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Date: 5-10 Nov. 2018         </w:t>
            </w:r>
            <w:proofErr w:type="spellStart"/>
            <w:r w:rsidRPr="001520CF">
              <w:rPr>
                <w:rFonts w:cstheme="minorHAnsi"/>
              </w:rPr>
              <w:t>Venue:National</w:t>
            </w:r>
            <w:proofErr w:type="spellEnd"/>
            <w:r w:rsidRPr="001520CF">
              <w:rPr>
                <w:rFonts w:cstheme="minorHAnsi"/>
              </w:rPr>
              <w:t xml:space="preserve"> Exhibition and Convention Center (Shanghai)</w:t>
            </w:r>
          </w:p>
        </w:tc>
      </w:tr>
      <w:tr w:rsidR="004B2E46" w:rsidRPr="001520CF" w:rsidTr="00511BBA">
        <w:trPr>
          <w:trHeight w:val="428"/>
        </w:trPr>
        <w:tc>
          <w:tcPr>
            <w:tcW w:w="1357" w:type="dxa"/>
            <w:vAlign w:val="center"/>
          </w:tcPr>
          <w:p w:rsidR="004B2E46" w:rsidRPr="001520CF" w:rsidRDefault="004B2E46" w:rsidP="00F72B16">
            <w:pPr>
              <w:spacing w:line="284" w:lineRule="exact"/>
              <w:ind w:left="105" w:hangingChars="50" w:hanging="105"/>
              <w:rPr>
                <w:rFonts w:cstheme="minorHAnsi"/>
              </w:rPr>
            </w:pPr>
            <w:r w:rsidRPr="001520CF">
              <w:rPr>
                <w:rFonts w:cstheme="minorHAnsi"/>
              </w:rPr>
              <w:t>*Company Name</w:t>
            </w:r>
          </w:p>
        </w:tc>
        <w:tc>
          <w:tcPr>
            <w:tcW w:w="4587" w:type="dxa"/>
            <w:gridSpan w:val="4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*Country</w:t>
            </w:r>
            <w:r>
              <w:rPr>
                <w:rFonts w:cstheme="minorHAnsi" w:hint="eastAsia"/>
              </w:rPr>
              <w:t xml:space="preserve"> / City</w:t>
            </w:r>
          </w:p>
        </w:tc>
        <w:tc>
          <w:tcPr>
            <w:tcW w:w="2774" w:type="dxa"/>
            <w:vAlign w:val="center"/>
          </w:tcPr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*Address</w:t>
            </w:r>
          </w:p>
        </w:tc>
        <w:tc>
          <w:tcPr>
            <w:tcW w:w="9062" w:type="dxa"/>
            <w:gridSpan w:val="6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187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*Postal </w:t>
            </w:r>
            <w:r w:rsidR="008053EE">
              <w:rPr>
                <w:rFonts w:cstheme="minorHAnsi"/>
              </w:rPr>
              <w:t>C</w:t>
            </w:r>
            <w:r w:rsidRPr="001520CF">
              <w:rPr>
                <w:rFonts w:cstheme="minorHAnsi"/>
              </w:rPr>
              <w:t>ode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*Contact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  <w:sz w:val="24"/>
                <w:szCs w:val="32"/>
              </w:rPr>
              <w:t>□</w:t>
            </w:r>
            <w:proofErr w:type="spellStart"/>
            <w:r w:rsidRPr="001520CF">
              <w:rPr>
                <w:rFonts w:cstheme="minorHAnsi"/>
              </w:rPr>
              <w:t>Ms</w:t>
            </w:r>
            <w:proofErr w:type="spellEnd"/>
            <w:r w:rsidRPr="001520CF">
              <w:rPr>
                <w:rFonts w:cstheme="minorHAnsi"/>
              </w:rPr>
              <w:t>.</w:t>
            </w: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Mr</w:t>
            </w:r>
            <w:r w:rsidR="00E52AC9" w:rsidRPr="001520CF">
              <w:rPr>
                <w:rFonts w:cstheme="minorHAnsi"/>
              </w:rPr>
              <w:t>.</w:t>
            </w: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*Telephone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Title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*Mobile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Fax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511BBA">
        <w:trPr>
          <w:trHeight w:val="56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*E-mail</w:t>
            </w:r>
          </w:p>
        </w:tc>
        <w:tc>
          <w:tcPr>
            <w:tcW w:w="3453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Website</w:t>
            </w:r>
          </w:p>
        </w:tc>
        <w:tc>
          <w:tcPr>
            <w:tcW w:w="4475" w:type="dxa"/>
            <w:gridSpan w:val="2"/>
            <w:vAlign w:val="center"/>
          </w:tcPr>
          <w:p w:rsidR="006D3532" w:rsidRPr="001520CF" w:rsidRDefault="006D3532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6D3532" w:rsidRPr="001520CF" w:rsidTr="0071162C">
        <w:trPr>
          <w:trHeight w:val="1395"/>
        </w:trPr>
        <w:tc>
          <w:tcPr>
            <w:tcW w:w="1357" w:type="dxa"/>
            <w:vAlign w:val="center"/>
          </w:tcPr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</w:p>
          <w:p w:rsidR="006D3532" w:rsidRPr="001520CF" w:rsidRDefault="00085E0C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Introduction</w:t>
            </w:r>
          </w:p>
        </w:tc>
        <w:tc>
          <w:tcPr>
            <w:tcW w:w="9062" w:type="dxa"/>
            <w:gridSpan w:val="6"/>
            <w:vAlign w:val="center"/>
          </w:tcPr>
          <w:p w:rsidR="006D3532" w:rsidRDefault="006D3532" w:rsidP="005107E8">
            <w:pPr>
              <w:spacing w:line="284" w:lineRule="exact"/>
              <w:rPr>
                <w:rFonts w:cstheme="minorHAnsi"/>
              </w:rPr>
            </w:pPr>
          </w:p>
          <w:p w:rsidR="004B2E46" w:rsidRDefault="004B2E46" w:rsidP="005107E8">
            <w:pPr>
              <w:spacing w:line="284" w:lineRule="exact"/>
              <w:rPr>
                <w:rFonts w:cstheme="minorHAnsi"/>
              </w:rPr>
            </w:pPr>
          </w:p>
          <w:p w:rsidR="004B2E46" w:rsidRDefault="004B2E46" w:rsidP="005107E8">
            <w:pPr>
              <w:spacing w:line="284" w:lineRule="exact"/>
              <w:rPr>
                <w:rFonts w:cstheme="minorHAnsi"/>
              </w:rPr>
            </w:pPr>
          </w:p>
          <w:p w:rsidR="004B2E46" w:rsidRPr="001520CF" w:rsidRDefault="004B2E46" w:rsidP="005107E8">
            <w:pPr>
              <w:spacing w:line="284" w:lineRule="exact"/>
              <w:rPr>
                <w:rFonts w:cstheme="minorHAnsi"/>
              </w:rPr>
            </w:pPr>
          </w:p>
        </w:tc>
      </w:tr>
      <w:tr w:rsidR="00C67593" w:rsidRPr="001520CF" w:rsidTr="00511BBA">
        <w:trPr>
          <w:trHeight w:val="87"/>
        </w:trPr>
        <w:tc>
          <w:tcPr>
            <w:tcW w:w="5093" w:type="dxa"/>
            <w:gridSpan w:val="4"/>
            <w:vAlign w:val="center"/>
          </w:tcPr>
          <w:p w:rsidR="00C67593" w:rsidRDefault="00732AAD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A</w:t>
            </w:r>
            <w:r>
              <w:rPr>
                <w:rFonts w:cstheme="minorHAnsi"/>
              </w:rPr>
              <w:t>gency</w:t>
            </w:r>
            <w:r w:rsidR="00005197" w:rsidRPr="00005197">
              <w:rPr>
                <w:rFonts w:cstheme="minorHAnsi"/>
              </w:rPr>
              <w:t xml:space="preserve">:                                       </w:t>
            </w:r>
          </w:p>
          <w:p w:rsidR="00C67593" w:rsidRDefault="00C67593" w:rsidP="005107E8">
            <w:pPr>
              <w:spacing w:line="284" w:lineRule="exact"/>
              <w:rPr>
                <w:rFonts w:cstheme="minorHAnsi"/>
              </w:rPr>
            </w:pPr>
          </w:p>
          <w:p w:rsidR="00C67593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 w:rsidRPr="00621CFA">
              <w:rPr>
                <w:rFonts w:cstheme="minorHAnsi"/>
              </w:rPr>
              <w:t>ignature</w:t>
            </w:r>
            <w:r>
              <w:rPr>
                <w:rFonts w:cstheme="minorHAnsi" w:hint="eastAsia"/>
              </w:rPr>
              <w:t>/</w:t>
            </w:r>
            <w:r w:rsidRPr="00621CFA">
              <w:rPr>
                <w:rFonts w:cstheme="minorHAnsi"/>
              </w:rPr>
              <w:t xml:space="preserve"> Seal</w:t>
            </w:r>
            <w:r w:rsidRPr="00621CFA">
              <w:rPr>
                <w:rFonts w:cstheme="minorHAnsi" w:hint="eastAsia"/>
              </w:rPr>
              <w:t>:</w:t>
            </w:r>
          </w:p>
          <w:p w:rsidR="00C67593" w:rsidRDefault="00C67593" w:rsidP="005107E8">
            <w:pPr>
              <w:spacing w:line="284" w:lineRule="exact"/>
              <w:rPr>
                <w:rFonts w:cstheme="minorHAnsi"/>
              </w:rPr>
            </w:pPr>
          </w:p>
          <w:p w:rsidR="00C67593" w:rsidRPr="001520CF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Date:</w:t>
            </w:r>
          </w:p>
        </w:tc>
        <w:tc>
          <w:tcPr>
            <w:tcW w:w="5326" w:type="dxa"/>
            <w:gridSpan w:val="3"/>
            <w:vAlign w:val="center"/>
          </w:tcPr>
          <w:p w:rsidR="00C67593" w:rsidRDefault="00732AAD" w:rsidP="005107E8">
            <w:pPr>
              <w:spacing w:line="284" w:lineRule="exact"/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  <w:r>
              <w:rPr>
                <w:rFonts w:cstheme="minorHAnsi" w:hint="eastAsia"/>
              </w:rPr>
              <w:t>：（</w:t>
            </w:r>
            <w:r>
              <w:rPr>
                <w:rFonts w:cstheme="minorHAnsi" w:hint="eastAsia"/>
              </w:rPr>
              <w:t xml:space="preserve">Need to be </w:t>
            </w:r>
            <w:r w:rsidR="00621CFA">
              <w:rPr>
                <w:rFonts w:cstheme="minorHAnsi"/>
              </w:rPr>
              <w:t>consistent</w:t>
            </w:r>
            <w:r w:rsidR="00621CFA">
              <w:rPr>
                <w:rFonts w:cstheme="minorHAnsi" w:hint="eastAsia"/>
              </w:rPr>
              <w:t xml:space="preserve"> with above</w:t>
            </w:r>
            <w:r w:rsidR="00621CFA">
              <w:rPr>
                <w:rFonts w:cstheme="minorHAnsi" w:hint="eastAsia"/>
              </w:rPr>
              <w:t>）</w:t>
            </w: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 w:rsidRPr="00621CFA">
              <w:rPr>
                <w:rFonts w:cstheme="minorHAnsi"/>
              </w:rPr>
              <w:t>ignature</w:t>
            </w:r>
            <w:r>
              <w:rPr>
                <w:rFonts w:cstheme="minorHAnsi" w:hint="eastAsia"/>
              </w:rPr>
              <w:t>/</w:t>
            </w:r>
            <w:r w:rsidRPr="00621CFA">
              <w:rPr>
                <w:rFonts w:cstheme="minorHAnsi"/>
              </w:rPr>
              <w:t xml:space="preserve"> Seal</w:t>
            </w:r>
            <w:r w:rsidRPr="00621CFA">
              <w:rPr>
                <w:rFonts w:cstheme="minorHAnsi" w:hint="eastAsia"/>
              </w:rPr>
              <w:t>:</w:t>
            </w:r>
          </w:p>
          <w:p w:rsidR="00621CFA" w:rsidRDefault="00621CFA" w:rsidP="005107E8">
            <w:pPr>
              <w:spacing w:line="284" w:lineRule="exact"/>
              <w:rPr>
                <w:rFonts w:cstheme="minorHAnsi"/>
              </w:rPr>
            </w:pPr>
          </w:p>
          <w:p w:rsidR="00621CFA" w:rsidRPr="00621CFA" w:rsidRDefault="00621CFA" w:rsidP="005107E8">
            <w:pPr>
              <w:spacing w:line="284" w:lineRule="exact"/>
              <w:rPr>
                <w:rFonts w:cstheme="minorHAnsi"/>
              </w:rPr>
            </w:pPr>
            <w:r>
              <w:rPr>
                <w:rFonts w:cstheme="minorHAnsi" w:hint="eastAsia"/>
              </w:rPr>
              <w:t>Date:</w:t>
            </w:r>
          </w:p>
        </w:tc>
      </w:tr>
      <w:tr w:rsidR="007F4156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7F4156" w:rsidRPr="00BC6997" w:rsidRDefault="007F4156" w:rsidP="005107E8">
            <w:pPr>
              <w:spacing w:line="284" w:lineRule="exact"/>
              <w:rPr>
                <w:rFonts w:cstheme="minorHAnsi"/>
                <w:color w:val="FF0000"/>
                <w:szCs w:val="21"/>
              </w:rPr>
            </w:pPr>
            <w:r w:rsidRPr="00BC6997">
              <w:rPr>
                <w:rFonts w:cstheme="minorHAnsi"/>
                <w:color w:val="FF0000"/>
              </w:rPr>
              <w:t xml:space="preserve">Special note: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The </w:t>
            </w:r>
            <w:r w:rsidR="00380631" w:rsidRPr="00BC6997">
              <w:rPr>
                <w:rFonts w:cstheme="minorHAnsi"/>
                <w:color w:val="FF0000"/>
              </w:rPr>
              <w:t xml:space="preserve">applicant </w:t>
            </w:r>
            <w:r w:rsidR="003D5528" w:rsidRPr="00BC6997">
              <w:rPr>
                <w:rFonts w:cstheme="minorHAnsi"/>
                <w:color w:val="FF0000"/>
              </w:rPr>
              <w:t>authorize</w:t>
            </w:r>
            <w:r w:rsidR="003D5528" w:rsidRPr="00BC6997">
              <w:rPr>
                <w:rFonts w:cstheme="minorHAnsi" w:hint="eastAsia"/>
                <w:color w:val="FF0000"/>
              </w:rPr>
              <w:t>s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and </w:t>
            </w:r>
            <w:r w:rsidR="003D5528" w:rsidRPr="00BC6997">
              <w:rPr>
                <w:rFonts w:cstheme="minorHAnsi"/>
                <w:color w:val="FF0000"/>
              </w:rPr>
              <w:t>acknowledge</w:t>
            </w:r>
            <w:r w:rsidR="003D5528" w:rsidRPr="00BC6997">
              <w:rPr>
                <w:rFonts w:cstheme="minorHAnsi" w:hint="eastAsia"/>
                <w:color w:val="FF0000"/>
              </w:rPr>
              <w:t>s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80631" w:rsidRPr="00BC6997">
              <w:rPr>
                <w:rFonts w:cstheme="minorHAnsi" w:hint="eastAsia"/>
                <w:color w:val="FF0000"/>
              </w:rPr>
              <w:t xml:space="preserve">the </w:t>
            </w:r>
            <w:r w:rsidRPr="00BC6997">
              <w:rPr>
                <w:rFonts w:cstheme="minorHAnsi"/>
                <w:color w:val="FF0000"/>
              </w:rPr>
              <w:t>agency</w:t>
            </w:r>
            <w:r w:rsidR="00380631" w:rsidRPr="00BC6997">
              <w:rPr>
                <w:rFonts w:cstheme="minorHAnsi" w:hint="eastAsia"/>
                <w:color w:val="FF0000"/>
              </w:rPr>
              <w:t xml:space="preserve"> above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to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sign </w:t>
            </w:r>
            <w:r w:rsidR="00486824" w:rsidRPr="00BC6997">
              <w:rPr>
                <w:rFonts w:cstheme="minorHAnsi"/>
                <w:color w:val="FF0000"/>
              </w:rPr>
              <w:t>“</w:t>
            </w:r>
            <w:r w:rsidR="00486824" w:rsidRPr="00BC6997">
              <w:rPr>
                <w:rFonts w:cstheme="minorHAnsi" w:hint="eastAsia"/>
                <w:color w:val="FF0000"/>
              </w:rPr>
              <w:t>the Letter of Intent for Participation</w:t>
            </w:r>
            <w:r w:rsidR="00486824" w:rsidRPr="00BC6997">
              <w:rPr>
                <w:rFonts w:cstheme="minorHAnsi"/>
                <w:color w:val="FF0000"/>
              </w:rPr>
              <w:t>”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 and </w:t>
            </w:r>
            <w:r w:rsidR="00486824" w:rsidRPr="00BC6997">
              <w:rPr>
                <w:rFonts w:cstheme="minorHAnsi"/>
                <w:color w:val="FF0000"/>
              </w:rPr>
              <w:t>”</w:t>
            </w:r>
            <w:r w:rsidR="00486824" w:rsidRPr="00BC6997">
              <w:rPr>
                <w:rFonts w:cstheme="minorHAnsi" w:hint="eastAsia"/>
                <w:color w:val="FF0000"/>
              </w:rPr>
              <w:t>the Exhibition Participation Contract</w:t>
            </w:r>
            <w:r w:rsidR="00486824" w:rsidRPr="00BC6997">
              <w:rPr>
                <w:rFonts w:cstheme="minorHAnsi"/>
                <w:color w:val="FF0000"/>
              </w:rPr>
              <w:t xml:space="preserve">”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with </w:t>
            </w:r>
            <w:r w:rsidR="00486824" w:rsidRPr="00BC6997">
              <w:rPr>
                <w:rFonts w:cstheme="minorHAnsi"/>
                <w:color w:val="FF0000"/>
              </w:rPr>
              <w:t xml:space="preserve">organizer </w:t>
            </w:r>
            <w:r w:rsidR="00486824" w:rsidRPr="00BC6997">
              <w:rPr>
                <w:rFonts w:cstheme="minorHAnsi" w:hint="eastAsia"/>
                <w:color w:val="FF0000"/>
              </w:rPr>
              <w:t xml:space="preserve">of </w:t>
            </w:r>
            <w:r w:rsidR="003D5528" w:rsidRPr="00BC6997">
              <w:rPr>
                <w:rFonts w:cstheme="minorHAnsi" w:hint="eastAsia"/>
                <w:color w:val="FF0000"/>
              </w:rPr>
              <w:t xml:space="preserve">2018 </w:t>
            </w:r>
            <w:r w:rsidR="0048163F" w:rsidRPr="00BC6997">
              <w:rPr>
                <w:rFonts w:cstheme="minorHAnsi" w:hint="eastAsia"/>
                <w:color w:val="FF0000"/>
              </w:rPr>
              <w:t>CIIE</w:t>
            </w:r>
            <w:r w:rsidR="006A6B42">
              <w:rPr>
                <w:rFonts w:cstheme="minorHAnsi" w:hint="eastAsia"/>
                <w:color w:val="FF0000"/>
              </w:rPr>
              <w:t xml:space="preserve"> </w:t>
            </w:r>
            <w:r w:rsidRPr="00BC6997">
              <w:rPr>
                <w:rFonts w:cstheme="minorHAnsi"/>
                <w:color w:val="FF0000"/>
              </w:rPr>
              <w:t xml:space="preserve">on behalf of the </w:t>
            </w:r>
            <w:r w:rsidR="003D5528" w:rsidRPr="00BC6997">
              <w:rPr>
                <w:rFonts w:cstheme="minorHAnsi"/>
                <w:color w:val="FF0000"/>
              </w:rPr>
              <w:t>applicant</w:t>
            </w:r>
            <w:r w:rsidRPr="00BC6997">
              <w:rPr>
                <w:rFonts w:cstheme="minorHAnsi"/>
                <w:color w:val="FF0000"/>
              </w:rPr>
              <w:t xml:space="preserve">. The </w:t>
            </w:r>
            <w:r w:rsidR="0048163F" w:rsidRPr="00BC6997">
              <w:rPr>
                <w:rFonts w:cstheme="minorHAnsi" w:hint="eastAsia"/>
                <w:color w:val="FF0000"/>
              </w:rPr>
              <w:t>CIIE</w:t>
            </w:r>
            <w:r w:rsidRPr="00BC6997">
              <w:rPr>
                <w:rFonts w:cstheme="minorHAnsi"/>
                <w:color w:val="FF0000"/>
              </w:rPr>
              <w:t xml:space="preserve"> organizer reserves the right to examine the exhibitors' qualifications, the types of exhibit</w:t>
            </w:r>
            <w:r w:rsidR="0048163F" w:rsidRPr="00BC6997">
              <w:rPr>
                <w:rFonts w:cstheme="minorHAnsi" w:hint="eastAsia"/>
                <w:color w:val="FF0000"/>
              </w:rPr>
              <w:t>ion items</w:t>
            </w:r>
            <w:r w:rsidRPr="00BC6997">
              <w:rPr>
                <w:rFonts w:cstheme="minorHAnsi"/>
                <w:color w:val="FF0000"/>
              </w:rPr>
              <w:t xml:space="preserve"> and the exhibitors' </w:t>
            </w:r>
            <w:r w:rsidR="0071162C" w:rsidRPr="00BC6997">
              <w:rPr>
                <w:rFonts w:cstheme="minorHAnsi"/>
                <w:color w:val="FF0000"/>
              </w:rPr>
              <w:t>conduct</w:t>
            </w:r>
            <w:r w:rsidR="0071162C" w:rsidRPr="00BC6997">
              <w:rPr>
                <w:rFonts w:cstheme="minorHAnsi" w:hint="eastAsia"/>
                <w:color w:val="FF0000"/>
              </w:rPr>
              <w:t>s during</w:t>
            </w:r>
            <w:r w:rsidRPr="00BC6997">
              <w:rPr>
                <w:rFonts w:cstheme="minorHAnsi"/>
                <w:color w:val="FF0000"/>
              </w:rPr>
              <w:t xml:space="preserve"> the exhibition</w:t>
            </w:r>
            <w:r w:rsidR="0071162C" w:rsidRPr="00BC6997">
              <w:rPr>
                <w:rFonts w:cstheme="minorHAnsi" w:hint="eastAsia"/>
                <w:color w:val="FF0000"/>
              </w:rPr>
              <w:t>.</w:t>
            </w:r>
          </w:p>
        </w:tc>
      </w:tr>
      <w:tr w:rsidR="00EC154F" w:rsidRPr="001520CF" w:rsidTr="00511BBA">
        <w:trPr>
          <w:trHeight w:val="56"/>
        </w:trPr>
        <w:tc>
          <w:tcPr>
            <w:tcW w:w="10419" w:type="dxa"/>
            <w:gridSpan w:val="7"/>
            <w:vAlign w:val="center"/>
          </w:tcPr>
          <w:p w:rsidR="00EC154F" w:rsidRPr="005A469C" w:rsidRDefault="00EC154F" w:rsidP="005107E8">
            <w:pPr>
              <w:spacing w:line="284" w:lineRule="exact"/>
              <w:jc w:val="center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 xml:space="preserve">*Please check off the exhibits of your company </w:t>
            </w:r>
            <w:r>
              <w:rPr>
                <w:rFonts w:cstheme="minorHAnsi"/>
                <w:szCs w:val="21"/>
              </w:rPr>
              <w:t>(</w:t>
            </w:r>
            <w:r w:rsidRPr="001520CF">
              <w:rPr>
                <w:rFonts w:cstheme="minorHAnsi"/>
                <w:szCs w:val="21"/>
              </w:rPr>
              <w:t xml:space="preserve">choose </w:t>
            </w:r>
            <w:r>
              <w:rPr>
                <w:rFonts w:cstheme="minorHAnsi" w:hint="eastAsia"/>
                <w:szCs w:val="21"/>
              </w:rPr>
              <w:t xml:space="preserve">one </w:t>
            </w:r>
            <w:r w:rsidRPr="001520CF">
              <w:rPr>
                <w:rFonts w:cstheme="minorHAnsi"/>
                <w:szCs w:val="21"/>
              </w:rPr>
              <w:t>at least)</w:t>
            </w:r>
          </w:p>
        </w:tc>
      </w:tr>
      <w:tr w:rsidR="00EC154F" w:rsidRPr="001520CF" w:rsidTr="00511BBA">
        <w:trPr>
          <w:trHeight w:val="56"/>
        </w:trPr>
        <w:tc>
          <w:tcPr>
            <w:tcW w:w="1357" w:type="dxa"/>
            <w:vAlign w:val="center"/>
          </w:tcPr>
          <w:p w:rsidR="00EC154F" w:rsidRPr="001520CF" w:rsidRDefault="004B2E46" w:rsidP="005107E8">
            <w:pPr>
              <w:spacing w:line="284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9062" w:type="dxa"/>
            <w:gridSpan w:val="6"/>
            <w:vAlign w:val="center"/>
          </w:tcPr>
          <w:p w:rsidR="00EC154F" w:rsidRPr="001520CF" w:rsidRDefault="004B2E46" w:rsidP="005107E8">
            <w:pPr>
              <w:spacing w:line="284" w:lineRule="exact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Exhibits</w:t>
            </w:r>
          </w:p>
        </w:tc>
      </w:tr>
      <w:tr w:rsidR="00652688" w:rsidRPr="001520CF" w:rsidTr="00511BBA">
        <w:trPr>
          <w:trHeight w:val="525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Consumer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Electronics &amp;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□Mobile Devices □Smart Home   □Smart Household Appliances 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□VR &amp; AR  □Video Games   □Sports and Fitness    □</w:t>
            </w:r>
            <w:r>
              <w:rPr>
                <w:rFonts w:cstheme="minorHAnsi"/>
                <w:szCs w:val="21"/>
              </w:rPr>
              <w:t>Audio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□Video HD Devices    □Life Technologies    □Display Technologies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□Online Games and Home Entertainments □Product and System Solutions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  <w:u w:val="single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511BBA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70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Apparel,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A</w:t>
            </w:r>
            <w:r w:rsidRPr="000C1D23">
              <w:rPr>
                <w:rFonts w:cstheme="minorHAnsi"/>
                <w:szCs w:val="21"/>
              </w:rPr>
              <w:t>cce</w:t>
            </w:r>
            <w:r>
              <w:rPr>
                <w:rFonts w:cstheme="minorHAnsi"/>
                <w:szCs w:val="21"/>
              </w:rPr>
              <w:t>ssories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&amp; Consumer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cstheme="minorHAnsi" w:hint="eastAsia"/>
                <w:szCs w:val="21"/>
              </w:rPr>
              <w:t>oods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□Apparel □Textiles □Silk Products  □Kitchenware &amp; Tableware 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□Homeware  □Gifts □Home Decorations □Festival Products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□Jewelry &amp; Ornaments  □Furniture □Infant &amp; Children Products  □</w:t>
            </w:r>
            <w:r>
              <w:rPr>
                <w:rFonts w:cstheme="minorHAnsi"/>
                <w:szCs w:val="21"/>
              </w:rPr>
              <w:t>Toys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□Culture Products  □Skincare</w:t>
            </w:r>
            <w:r>
              <w:rPr>
                <w:rFonts w:cstheme="minorHAnsi" w:hint="eastAsia"/>
                <w:szCs w:val="21"/>
              </w:rPr>
              <w:t xml:space="preserve">, </w:t>
            </w:r>
            <w:r w:rsidRPr="000C1D23">
              <w:rPr>
                <w:rFonts w:cstheme="minorHAnsi"/>
                <w:szCs w:val="21"/>
              </w:rPr>
              <w:t>Hair Beauty &amp; Personal Care Products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□Sports &amp; Leisure □</w:t>
            </w:r>
            <w:r>
              <w:rPr>
                <w:rFonts w:cstheme="minorHAnsi" w:hint="eastAsia"/>
                <w:szCs w:val="21"/>
              </w:rPr>
              <w:t xml:space="preserve">Suitcases &amp; Bags      </w:t>
            </w:r>
            <w:r w:rsidRPr="000C1D23">
              <w:rPr>
                <w:rFonts w:cstheme="minorHAnsi"/>
                <w:szCs w:val="21"/>
              </w:rPr>
              <w:t>□Footwear &amp; Accessories</w:t>
            </w:r>
          </w:p>
          <w:p w:rsidR="00652688" w:rsidRPr="00751572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□Clocks &amp; </w:t>
            </w:r>
            <w:proofErr w:type="spellStart"/>
            <w:r w:rsidRPr="000C1D23">
              <w:rPr>
                <w:rFonts w:cstheme="minorHAnsi"/>
                <w:szCs w:val="21"/>
              </w:rPr>
              <w:t>Watches□Ceramic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Glass </w:t>
            </w:r>
            <w:proofErr w:type="spellStart"/>
            <w:r w:rsidRPr="000C1D23">
              <w:rPr>
                <w:rFonts w:cstheme="minorHAnsi"/>
                <w:szCs w:val="21"/>
              </w:rPr>
              <w:t>Products□</w:t>
            </w:r>
            <w:r>
              <w:rPr>
                <w:rFonts w:cstheme="minorHAnsi"/>
                <w:szCs w:val="21"/>
              </w:rPr>
              <w:t>Others</w:t>
            </w:r>
            <w:proofErr w:type="spellEnd"/>
            <w:r>
              <w:rPr>
                <w:rFonts w:cstheme="minorHAnsi"/>
                <w:szCs w:val="21"/>
              </w:rPr>
              <w:t>, _________________</w:t>
            </w:r>
          </w:p>
        </w:tc>
      </w:tr>
      <w:tr w:rsidR="00652688" w:rsidRPr="001520CF" w:rsidTr="0004114B">
        <w:trPr>
          <w:trHeight w:val="274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Automobile</w:t>
            </w:r>
          </w:p>
        </w:tc>
        <w:tc>
          <w:tcPr>
            <w:tcW w:w="9062" w:type="dxa"/>
            <w:gridSpan w:val="6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□Intelligent Drive Vehicles and </w:t>
            </w:r>
            <w:proofErr w:type="spellStart"/>
            <w:r w:rsidRPr="000C1D23">
              <w:rPr>
                <w:rFonts w:cstheme="minorHAnsi"/>
                <w:szCs w:val="21"/>
              </w:rPr>
              <w:t>Technologies□Intelligent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Connected Vehicles and Technologies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□New Energy Vehicles and Technologies  □Brand Automobiles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lastRenderedPageBreak/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413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lastRenderedPageBreak/>
              <w:t>High-end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Intelligent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Equipment</w:t>
            </w:r>
          </w:p>
        </w:tc>
        <w:tc>
          <w:tcPr>
            <w:tcW w:w="9062" w:type="dxa"/>
            <w:gridSpan w:val="6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□Artificial Intelligence □Industrial Automation and </w:t>
            </w:r>
            <w:proofErr w:type="spellStart"/>
            <w:r w:rsidRPr="000C1D23">
              <w:rPr>
                <w:rFonts w:cstheme="minorHAnsi"/>
                <w:szCs w:val="21"/>
              </w:rPr>
              <w:t>Robots□Digital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</w:t>
            </w:r>
            <w:proofErr w:type="spellStart"/>
            <w:r w:rsidRPr="000C1D23">
              <w:rPr>
                <w:rFonts w:cstheme="minorHAnsi"/>
                <w:szCs w:val="21"/>
              </w:rPr>
              <w:t>Factories□IOT</w:t>
            </w:r>
            <w:proofErr w:type="spellEnd"/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□Materials Processing and Molding Equipment □Industrial Parts and Components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□ICT </w:t>
            </w:r>
            <w:proofErr w:type="spellStart"/>
            <w:r w:rsidRPr="000C1D23">
              <w:rPr>
                <w:rFonts w:cstheme="minorHAnsi"/>
                <w:szCs w:val="21"/>
              </w:rPr>
              <w:t>Equipment□Energy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Conservation &amp; Environmental Protection Equipment 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□New Energy, Power &amp; Electrical </w:t>
            </w:r>
            <w:proofErr w:type="spellStart"/>
            <w:r w:rsidRPr="000C1D23">
              <w:rPr>
                <w:rFonts w:cstheme="minorHAnsi"/>
                <w:szCs w:val="21"/>
              </w:rPr>
              <w:t>Equipment□Aviation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Aerospace Technologies and Equipment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□Power Transmission &amp; Control Technologies □3D </w:t>
            </w:r>
            <w:proofErr w:type="spellStart"/>
            <w:r w:rsidRPr="000C1D23">
              <w:rPr>
                <w:rFonts w:cstheme="minorHAnsi"/>
                <w:szCs w:val="21"/>
              </w:rPr>
              <w:t>Printing□</w:t>
            </w:r>
            <w:r>
              <w:rPr>
                <w:rFonts w:cstheme="minorHAnsi"/>
                <w:szCs w:val="21"/>
              </w:rPr>
              <w:t>Others</w:t>
            </w:r>
            <w:proofErr w:type="spellEnd"/>
            <w:r>
              <w:rPr>
                <w:rFonts w:cstheme="minorHAnsi"/>
                <w:szCs w:val="21"/>
              </w:rPr>
              <w:t>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Food &amp;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proofErr w:type="spellStart"/>
            <w:r w:rsidRPr="000C1D23">
              <w:rPr>
                <w:rFonts w:cstheme="minorHAnsi"/>
                <w:szCs w:val="21"/>
              </w:rPr>
              <w:t>Dairy□Meat□Seafood□Vegetable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</w:t>
            </w:r>
            <w:proofErr w:type="spellStart"/>
            <w:r w:rsidRPr="000C1D23">
              <w:rPr>
                <w:rFonts w:cstheme="minorHAnsi"/>
                <w:szCs w:val="21"/>
              </w:rPr>
              <w:t>Fruit□Tea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Coffee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□Beverage &amp; </w:t>
            </w:r>
            <w:proofErr w:type="spellStart"/>
            <w:r w:rsidRPr="000C1D23">
              <w:rPr>
                <w:rFonts w:cstheme="minorHAnsi"/>
                <w:szCs w:val="21"/>
              </w:rPr>
              <w:t>Liquor□Sweet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</w:t>
            </w:r>
            <w:proofErr w:type="spellStart"/>
            <w:r w:rsidRPr="000C1D23">
              <w:rPr>
                <w:rFonts w:cstheme="minorHAnsi"/>
                <w:szCs w:val="21"/>
              </w:rPr>
              <w:t>Snacks□Health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</w:t>
            </w:r>
            <w:proofErr w:type="spellStart"/>
            <w:r w:rsidRPr="000C1D23">
              <w:rPr>
                <w:rFonts w:cstheme="minorHAnsi"/>
                <w:szCs w:val="21"/>
              </w:rPr>
              <w:t>Products□Condiment</w:t>
            </w:r>
            <w:proofErr w:type="spellEnd"/>
          </w:p>
          <w:p w:rsidR="00652688" w:rsidRPr="009830CD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□Canned &amp; Instant Food  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 w:val="restart"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 w:rsidR="00652688" w:rsidRPr="00717DD4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6"/>
            <w:vAlign w:val="center"/>
          </w:tcPr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□Medical Imaging Equipment   □Surgical Equipment &amp; </w:t>
            </w:r>
            <w:proofErr w:type="spellStart"/>
            <w:r w:rsidRPr="000C1D23">
              <w:rPr>
                <w:rFonts w:cstheme="minorHAnsi"/>
                <w:szCs w:val="21"/>
              </w:rPr>
              <w:t>Devices□IVD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□Rehabilitation &amp; Physical Therapy </w:t>
            </w:r>
            <w:proofErr w:type="spellStart"/>
            <w:r w:rsidRPr="000C1D23">
              <w:rPr>
                <w:rFonts w:cstheme="minorHAnsi"/>
                <w:szCs w:val="21"/>
              </w:rPr>
              <w:t>Products□High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Value Medical Disposables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□Mobile Health &amp; </w:t>
            </w:r>
            <w:proofErr w:type="spellStart"/>
            <w:r w:rsidRPr="000C1D23">
              <w:rPr>
                <w:rFonts w:cstheme="minorHAnsi"/>
                <w:szCs w:val="21"/>
              </w:rPr>
              <w:t>AI□Beauty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&amp; Cosmetic surgery □Nutrition &amp; Supplements</w:t>
            </w:r>
          </w:p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□Advanced Health </w:t>
            </w:r>
            <w:proofErr w:type="spellStart"/>
            <w:r w:rsidRPr="000C1D23">
              <w:rPr>
                <w:rFonts w:cstheme="minorHAnsi"/>
                <w:szCs w:val="21"/>
              </w:rPr>
              <w:t>Examination□Welfare</w:t>
            </w:r>
            <w:proofErr w:type="spellEnd"/>
            <w:r w:rsidRPr="000C1D23">
              <w:rPr>
                <w:rFonts w:cstheme="minorHAnsi"/>
                <w:szCs w:val="21"/>
              </w:rPr>
              <w:t xml:space="preserve"> and Elderly Care Products and Services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Others, _________________</w:t>
            </w:r>
          </w:p>
        </w:tc>
      </w:tr>
      <w:tr w:rsidR="00652688" w:rsidRPr="001520CF" w:rsidTr="0004114B">
        <w:trPr>
          <w:trHeight w:val="56"/>
        </w:trPr>
        <w:tc>
          <w:tcPr>
            <w:tcW w:w="1357" w:type="dxa"/>
            <w:vMerge/>
            <w:vAlign w:val="center"/>
          </w:tcPr>
          <w:p w:rsid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0C1D23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5107E8" w:rsidRPr="001520CF" w:rsidTr="005107E8">
        <w:trPr>
          <w:trHeight w:val="385"/>
        </w:trPr>
        <w:tc>
          <w:tcPr>
            <w:tcW w:w="1357" w:type="dxa"/>
            <w:vMerge w:val="restart"/>
            <w:vAlign w:val="center"/>
          </w:tcPr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Trade in</w:t>
            </w:r>
          </w:p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Emerging technology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and communication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Intelligent manufacturing technology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Biomedical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Artificial intelligence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□ Chip technology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Green energy technology </w:t>
            </w:r>
            <w:r w:rsidRPr="005107E8">
              <w:rPr>
                <w:rFonts w:cstheme="minorHAnsi"/>
                <w:szCs w:val="21"/>
              </w:rPr>
              <w:tab/>
              <w:t>□ Modern agricultural technology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Energy-saving and environmental protection technology</w:t>
            </w:r>
            <w:r w:rsidRPr="005107E8">
              <w:rPr>
                <w:rFonts w:cstheme="minorHAnsi"/>
                <w:szCs w:val="21"/>
              </w:rPr>
              <w:tab/>
              <w:t>□ New material technology</w:t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Intelligent logistics technol</w:t>
            </w:r>
            <w:r>
              <w:rPr>
                <w:rFonts w:cstheme="minorHAnsi"/>
                <w:szCs w:val="21"/>
              </w:rPr>
              <w:t>ogy</w:t>
            </w:r>
            <w:r w:rsidRPr="005107E8">
              <w:rPr>
                <w:rFonts w:cstheme="minorHAnsi"/>
                <w:szCs w:val="21"/>
              </w:rPr>
              <w:t xml:space="preserve"> □ Big data technology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Service outsourcing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Information technology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 □ Cloud service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 □ Supply chain </w:t>
            </w:r>
            <w:r w:rsidRPr="005107E8">
              <w:rPr>
                <w:rFonts w:cstheme="minorHAnsi"/>
                <w:szCs w:val="21"/>
              </w:rPr>
              <w:tab/>
              <w:t xml:space="preserve">□ Mobile internet    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Big data analysis </w:t>
            </w:r>
            <w:r w:rsidRPr="005107E8">
              <w:rPr>
                <w:rFonts w:cstheme="minorHAnsi"/>
                <w:szCs w:val="21"/>
              </w:rPr>
              <w:tab/>
              <w:t xml:space="preserve"> □ Mass innovation and crowdsourcing </w:t>
            </w:r>
            <w:r w:rsidRPr="005107E8">
              <w:rPr>
                <w:rFonts w:cstheme="minorHAnsi"/>
                <w:szCs w:val="21"/>
              </w:rPr>
              <w:tab/>
              <w:t xml:space="preserve"> □ Smart city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 Strategic consulting</w:t>
            </w:r>
            <w:r w:rsidRPr="005107E8">
              <w:rPr>
                <w:rFonts w:cstheme="minorHAnsi"/>
                <w:szCs w:val="21"/>
              </w:rPr>
              <w:tab/>
              <w:t xml:space="preserve">    □ Artificial intelligence </w:t>
            </w:r>
            <w:r w:rsidRPr="005107E8">
              <w:rPr>
                <w:rFonts w:cstheme="minorHAnsi"/>
                <w:szCs w:val="21"/>
              </w:rPr>
              <w:tab/>
              <w:t xml:space="preserve"> □ Digital transformation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Creative design 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Industrial design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Architectural design </w:t>
            </w:r>
            <w:r w:rsidRPr="005107E8">
              <w:rPr>
                <w:rFonts w:cstheme="minorHAnsi"/>
                <w:szCs w:val="21"/>
              </w:rPr>
              <w:tab/>
              <w:t xml:space="preserve"> □ Graphic design </w:t>
            </w:r>
            <w:r w:rsidRPr="005107E8">
              <w:rPr>
                <w:rFonts w:cstheme="minorHAnsi"/>
                <w:szCs w:val="21"/>
              </w:rPr>
              <w:tab/>
              <w:t xml:space="preserve"> □ </w:t>
            </w:r>
            <w:r w:rsidRPr="005107E8">
              <w:rPr>
                <w:rFonts w:cstheme="minorHAnsi" w:hint="eastAsia"/>
                <w:szCs w:val="21"/>
              </w:rPr>
              <w:t>F</w:t>
            </w:r>
            <w:r w:rsidRPr="005107E8">
              <w:rPr>
                <w:rFonts w:cstheme="minorHAnsi"/>
                <w:szCs w:val="21"/>
              </w:rPr>
              <w:t>ashion design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Individual creative design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Cultural</w:t>
            </w:r>
            <w:r w:rsidRPr="005107E8">
              <w:rPr>
                <w:rFonts w:cstheme="minorHAnsi" w:hint="eastAsia"/>
                <w:szCs w:val="21"/>
              </w:rPr>
              <w:t>&amp;</w:t>
            </w:r>
            <w:r w:rsidRPr="005107E8">
              <w:rPr>
                <w:rFonts w:cstheme="minorHAnsi"/>
                <w:szCs w:val="21"/>
              </w:rPr>
              <w:t xml:space="preserve"> Education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Animation production  </w:t>
            </w:r>
            <w:r w:rsidRPr="005107E8">
              <w:rPr>
                <w:rFonts w:cstheme="minorHAnsi"/>
                <w:szCs w:val="21"/>
              </w:rPr>
              <w:tab/>
              <w:t xml:space="preserve">□ Cultural art (sculpture, painting, music, dance, Chinese opera, etc.) </w:t>
            </w:r>
            <w:r w:rsidRPr="005107E8">
              <w:rPr>
                <w:rFonts w:cstheme="minorHAnsi"/>
                <w:szCs w:val="21"/>
              </w:rPr>
              <w:tab/>
              <w:t xml:space="preserve"> □ Overseas intangible cultural heritages (folk art, folk music, folk dance, folk handicraft, etc.) □ Education-related services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Tourism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Tourism resources </w:t>
            </w:r>
            <w:r w:rsidRPr="005107E8">
              <w:rPr>
                <w:rFonts w:cstheme="minorHAnsi"/>
                <w:szCs w:val="21"/>
              </w:rPr>
              <w:tab/>
              <w:t xml:space="preserve"> □ Travel routes </w:t>
            </w:r>
            <w:r w:rsidRPr="005107E8">
              <w:rPr>
                <w:rFonts w:cstheme="minorHAnsi"/>
                <w:szCs w:val="21"/>
              </w:rPr>
              <w:tab/>
              <w:t xml:space="preserve"> □ Characteristic scenic areas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>Services of travel agencies</w:t>
            </w:r>
            <w:r w:rsidRPr="005107E8">
              <w:rPr>
                <w:rFonts w:cstheme="minorHAnsi"/>
                <w:szCs w:val="21"/>
              </w:rPr>
              <w:tab/>
              <w:t xml:space="preserve">□ Hotel services </w:t>
            </w:r>
            <w:r w:rsidRPr="005107E8">
              <w:rPr>
                <w:rFonts w:cstheme="minorHAnsi"/>
                <w:szCs w:val="21"/>
              </w:rPr>
              <w:tab/>
              <w:t xml:space="preserve"> 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Logistics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Ocean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Land transportation </w:t>
            </w:r>
            <w:r w:rsidRPr="005107E8">
              <w:rPr>
                <w:rFonts w:cstheme="minorHAnsi"/>
                <w:szCs w:val="21"/>
              </w:rPr>
              <w:tab/>
              <w:t xml:space="preserve"> □ Air transportation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Multimodal transportation </w:t>
            </w:r>
            <w:r w:rsidRPr="005107E8">
              <w:rPr>
                <w:rFonts w:cstheme="minorHAnsi"/>
                <w:szCs w:val="21"/>
              </w:rPr>
              <w:tab/>
              <w:t>□ Freight forward</w:t>
            </w:r>
            <w:r w:rsidRPr="005107E8">
              <w:rPr>
                <w:rFonts w:cstheme="minorHAnsi" w:hint="eastAsia"/>
                <w:szCs w:val="21"/>
              </w:rPr>
              <w:t>ing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□ Warehousing </w:t>
            </w:r>
            <w:r w:rsidRPr="005107E8">
              <w:rPr>
                <w:rFonts w:cstheme="minorHAnsi"/>
                <w:szCs w:val="21"/>
              </w:rPr>
              <w:tab/>
              <w:t xml:space="preserve"> </w:t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Delivery </w:t>
            </w:r>
            <w:r w:rsidRPr="005107E8">
              <w:rPr>
                <w:rFonts w:cstheme="minorHAnsi"/>
                <w:szCs w:val="21"/>
              </w:rPr>
              <w:tab/>
              <w:t xml:space="preserve"> □ Information processing </w:t>
            </w:r>
            <w:r w:rsidRPr="005107E8">
              <w:rPr>
                <w:rFonts w:cstheme="minorHAnsi"/>
                <w:szCs w:val="21"/>
              </w:rPr>
              <w:tab/>
              <w:t xml:space="preserve"> □</w:t>
            </w:r>
            <w:r w:rsidRPr="005107E8">
              <w:rPr>
                <w:rFonts w:cstheme="minorHAnsi" w:hint="eastAsia"/>
                <w:szCs w:val="21"/>
              </w:rPr>
              <w:t xml:space="preserve"> </w:t>
            </w:r>
            <w:r w:rsidRPr="005107E8">
              <w:rPr>
                <w:rFonts w:cstheme="minorHAnsi"/>
                <w:szCs w:val="21"/>
              </w:rPr>
              <w:t xml:space="preserve">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5107E8" w:rsidRPr="001520CF" w:rsidTr="005107E8">
        <w:trPr>
          <w:trHeight w:val="56"/>
        </w:trPr>
        <w:tc>
          <w:tcPr>
            <w:tcW w:w="1357" w:type="dxa"/>
            <w:vMerge/>
            <w:vAlign w:val="center"/>
          </w:tcPr>
          <w:p w:rsidR="005107E8" w:rsidRPr="001520CF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Comprehensive service</w:t>
            </w:r>
          </w:p>
        </w:tc>
        <w:tc>
          <w:tcPr>
            <w:tcW w:w="7736" w:type="dxa"/>
            <w:gridSpan w:val="5"/>
            <w:vAlign w:val="center"/>
          </w:tcPr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Legal service </w:t>
            </w:r>
            <w:r w:rsidRPr="005107E8">
              <w:rPr>
                <w:rFonts w:cstheme="minorHAnsi"/>
                <w:szCs w:val="21"/>
              </w:rPr>
              <w:tab/>
              <w:t xml:space="preserve"> □ Accounting service </w:t>
            </w:r>
            <w:r w:rsidRPr="005107E8">
              <w:rPr>
                <w:rFonts w:cstheme="minorHAnsi"/>
                <w:szCs w:val="21"/>
              </w:rPr>
              <w:tab/>
              <w:t xml:space="preserve"> □ Counseling service 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 xml:space="preserve"> Intellectual property service </w:t>
            </w:r>
            <w:r w:rsidRPr="005107E8">
              <w:rPr>
                <w:rFonts w:cstheme="minorHAnsi"/>
                <w:szCs w:val="21"/>
              </w:rPr>
              <w:t xml:space="preserve"> □ exhibition service</w:t>
            </w:r>
            <w:r w:rsidRPr="005107E8">
              <w:rPr>
                <w:rFonts w:cstheme="minorHAnsi"/>
                <w:szCs w:val="21"/>
              </w:rPr>
              <w:tab/>
            </w:r>
          </w:p>
          <w:p w:rsidR="005107E8" w:rsidRPr="005107E8" w:rsidRDefault="005107E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5107E8">
              <w:rPr>
                <w:rFonts w:cstheme="minorHAnsi"/>
                <w:szCs w:val="21"/>
              </w:rPr>
              <w:t xml:space="preserve">□ Others, please specify </w:t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</w:r>
            <w:r w:rsidRPr="005107E8">
              <w:rPr>
                <w:rFonts w:cstheme="minorHAnsi"/>
                <w:szCs w:val="21"/>
              </w:rPr>
              <w:softHyphen/>
              <w:t>________</w:t>
            </w:r>
          </w:p>
        </w:tc>
      </w:tr>
      <w:tr w:rsidR="00652688" w:rsidRPr="001520CF" w:rsidTr="00511BBA">
        <w:trPr>
          <w:trHeight w:val="56"/>
        </w:trPr>
        <w:tc>
          <w:tcPr>
            <w:tcW w:w="1357" w:type="dxa"/>
            <w:vMerge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</w:p>
        </w:tc>
        <w:tc>
          <w:tcPr>
            <w:tcW w:w="9062" w:type="dxa"/>
            <w:gridSpan w:val="6"/>
            <w:vAlign w:val="center"/>
          </w:tcPr>
          <w:p w:rsidR="00652688" w:rsidRPr="001520CF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:rsidR="00652688" w:rsidRPr="00652688" w:rsidRDefault="00652688" w:rsidP="005107E8">
            <w:pPr>
              <w:spacing w:line="284" w:lineRule="exact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 w:rsidRPr="001520CF">
              <w:rPr>
                <w:rFonts w:cstheme="minorHAnsi" w:hint="eastAsia"/>
                <w:szCs w:val="21"/>
              </w:rPr>
              <w:t>A.</w:t>
            </w: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booth(s)□</w:t>
            </w:r>
            <w:r w:rsidRPr="001520CF">
              <w:rPr>
                <w:rFonts w:cstheme="minorHAnsi" w:hint="eastAsia"/>
                <w:szCs w:val="21"/>
              </w:rPr>
              <w:t>B.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  <w:tr w:rsidR="00652688" w:rsidRPr="001520CF" w:rsidTr="0004114B">
        <w:trPr>
          <w:trHeight w:val="56"/>
        </w:trPr>
        <w:tc>
          <w:tcPr>
            <w:tcW w:w="10419" w:type="dxa"/>
            <w:gridSpan w:val="7"/>
            <w:vAlign w:val="center"/>
          </w:tcPr>
          <w:p w:rsidR="00652688" w:rsidRPr="001520CF" w:rsidRDefault="00652688" w:rsidP="00F72B16">
            <w:pPr>
              <w:spacing w:line="284" w:lineRule="exact"/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*</w:t>
            </w:r>
            <w:r w:rsidR="0004114B">
              <w:rPr>
                <w:rFonts w:cstheme="minorHAnsi" w:hint="eastAsia"/>
                <w:szCs w:val="21"/>
              </w:rPr>
              <w:t xml:space="preserve">Total </w:t>
            </w:r>
            <w:r w:rsidRPr="001520CF">
              <w:rPr>
                <w:rFonts w:cstheme="minorHAnsi"/>
                <w:i/>
                <w:iCs/>
                <w:szCs w:val="21"/>
              </w:rPr>
              <w:t>Book</w:t>
            </w:r>
            <w:r w:rsidRPr="001520CF">
              <w:rPr>
                <w:rFonts w:cstheme="minorHAnsi"/>
                <w:szCs w:val="21"/>
              </w:rPr>
              <w:t>：</w:t>
            </w:r>
          </w:p>
          <w:p w:rsidR="00652688" w:rsidRPr="001520CF" w:rsidRDefault="00652688" w:rsidP="00F72B16">
            <w:pPr>
              <w:spacing w:line="284" w:lineRule="exact"/>
              <w:ind w:firstLineChars="400" w:firstLine="840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_____ </w:t>
            </w:r>
            <w:r w:rsidRPr="001520CF">
              <w:rPr>
                <w:rFonts w:cstheme="minorHAnsi"/>
                <w:szCs w:val="21"/>
              </w:rPr>
              <w:t>standard booth(s)</w:t>
            </w:r>
            <w:r>
              <w:rPr>
                <w:rFonts w:cstheme="minorHAnsi" w:hint="eastAsia"/>
                <w:szCs w:val="21"/>
              </w:rPr>
              <w:t>_____ m</w:t>
            </w:r>
            <w:r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>
              <w:rPr>
                <w:rFonts w:cstheme="minorHAnsi" w:hint="eastAsia"/>
                <w:szCs w:val="21"/>
              </w:rPr>
              <w:t xml:space="preserve"> raw space</w:t>
            </w:r>
            <w:r w:rsidRPr="001520CF">
              <w:rPr>
                <w:rFonts w:cstheme="minorHAnsi"/>
                <w:szCs w:val="21"/>
              </w:rPr>
              <w:t xml:space="preserve"> (minimum 36)</w:t>
            </w:r>
          </w:p>
        </w:tc>
      </w:tr>
    </w:tbl>
    <w:p w:rsidR="006D3532" w:rsidRPr="00B53755" w:rsidRDefault="006D3532">
      <w:pPr>
        <w:rPr>
          <w:rFonts w:cstheme="minorHAnsi"/>
        </w:rPr>
      </w:pPr>
    </w:p>
    <w:sectPr w:rsidR="006D3532" w:rsidRPr="00B53755" w:rsidSect="006D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E2" w:rsidRDefault="00EC59E2" w:rsidP="00E52AC9">
      <w:r>
        <w:separator/>
      </w:r>
    </w:p>
  </w:endnote>
  <w:endnote w:type="continuationSeparator" w:id="0">
    <w:p w:rsidR="00EC59E2" w:rsidRDefault="00EC59E2" w:rsidP="00E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E2" w:rsidRDefault="00EC59E2" w:rsidP="00E52AC9">
      <w:r>
        <w:separator/>
      </w:r>
    </w:p>
  </w:footnote>
  <w:footnote w:type="continuationSeparator" w:id="0">
    <w:p w:rsidR="00EC59E2" w:rsidRDefault="00EC59E2" w:rsidP="00E5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01C5"/>
    <w:multiLevelType w:val="singleLevel"/>
    <w:tmpl w:val="AAC60D8E"/>
    <w:lvl w:ilvl="0">
      <w:start w:val="1"/>
      <w:numFmt w:val="upperLetter"/>
      <w:suff w:val="space"/>
      <w:lvlText w:val="%1."/>
      <w:lvlJc w:val="left"/>
      <w:rPr>
        <w:rFonts w:asciiTheme="minorHAnsi" w:eastAsiaTheme="minorEastAsia" w:hAnsiTheme="minorHAnsi" w:cstheme="minorHAn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22EA"/>
    <w:rsid w:val="00005197"/>
    <w:rsid w:val="0004114B"/>
    <w:rsid w:val="0005670E"/>
    <w:rsid w:val="00085E0C"/>
    <w:rsid w:val="000C1D23"/>
    <w:rsid w:val="000D447A"/>
    <w:rsid w:val="001520CF"/>
    <w:rsid w:val="001E1ADE"/>
    <w:rsid w:val="002008D8"/>
    <w:rsid w:val="00202CB7"/>
    <w:rsid w:val="00282C77"/>
    <w:rsid w:val="002D2996"/>
    <w:rsid w:val="00323CA3"/>
    <w:rsid w:val="00380631"/>
    <w:rsid w:val="003A5F82"/>
    <w:rsid w:val="003D492A"/>
    <w:rsid w:val="003D5528"/>
    <w:rsid w:val="00403398"/>
    <w:rsid w:val="00431A6D"/>
    <w:rsid w:val="004422E7"/>
    <w:rsid w:val="00443929"/>
    <w:rsid w:val="0048163F"/>
    <w:rsid w:val="004857FA"/>
    <w:rsid w:val="00486824"/>
    <w:rsid w:val="004A67FB"/>
    <w:rsid w:val="004B0A2B"/>
    <w:rsid w:val="004B2E46"/>
    <w:rsid w:val="004F727C"/>
    <w:rsid w:val="005107E8"/>
    <w:rsid w:val="00511BBA"/>
    <w:rsid w:val="005A469C"/>
    <w:rsid w:val="005C4B11"/>
    <w:rsid w:val="00621CFA"/>
    <w:rsid w:val="00652688"/>
    <w:rsid w:val="006A6B42"/>
    <w:rsid w:val="006D3532"/>
    <w:rsid w:val="0071162C"/>
    <w:rsid w:val="00717DD4"/>
    <w:rsid w:val="00732AAD"/>
    <w:rsid w:val="00751572"/>
    <w:rsid w:val="0075185D"/>
    <w:rsid w:val="007F4156"/>
    <w:rsid w:val="008053EE"/>
    <w:rsid w:val="00915D99"/>
    <w:rsid w:val="009830CD"/>
    <w:rsid w:val="00A15C01"/>
    <w:rsid w:val="00A45B4B"/>
    <w:rsid w:val="00AB4BB3"/>
    <w:rsid w:val="00B120E9"/>
    <w:rsid w:val="00B41005"/>
    <w:rsid w:val="00B53755"/>
    <w:rsid w:val="00B974E7"/>
    <w:rsid w:val="00BA22AF"/>
    <w:rsid w:val="00BC6997"/>
    <w:rsid w:val="00C10670"/>
    <w:rsid w:val="00C1598C"/>
    <w:rsid w:val="00C40675"/>
    <w:rsid w:val="00C67593"/>
    <w:rsid w:val="00C77F40"/>
    <w:rsid w:val="00CC026E"/>
    <w:rsid w:val="00CC2F8A"/>
    <w:rsid w:val="00D151E2"/>
    <w:rsid w:val="00D42EC4"/>
    <w:rsid w:val="00DF15BD"/>
    <w:rsid w:val="00E52AC9"/>
    <w:rsid w:val="00EC154F"/>
    <w:rsid w:val="00EC59E2"/>
    <w:rsid w:val="00EE0B33"/>
    <w:rsid w:val="00EF6A03"/>
    <w:rsid w:val="00F72B16"/>
    <w:rsid w:val="02401556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7220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52AC9"/>
    <w:rPr>
      <w:kern w:val="2"/>
      <w:sz w:val="18"/>
      <w:szCs w:val="18"/>
    </w:rPr>
  </w:style>
  <w:style w:type="paragraph" w:styleId="a6">
    <w:name w:val="footer"/>
    <w:basedOn w:val="a"/>
    <w:link w:val="a7"/>
    <w:rsid w:val="00E5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E52AC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20CF"/>
    <w:pPr>
      <w:ind w:firstLineChars="200" w:firstLine="420"/>
    </w:pPr>
  </w:style>
  <w:style w:type="paragraph" w:customStyle="1" w:styleId="ordinary-output">
    <w:name w:val="ordinary-output"/>
    <w:basedOn w:val="a"/>
    <w:rsid w:val="007F415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a0"/>
    <w:rsid w:val="007F4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52AC9"/>
    <w:rPr>
      <w:kern w:val="2"/>
      <w:sz w:val="18"/>
      <w:szCs w:val="18"/>
    </w:rPr>
  </w:style>
  <w:style w:type="paragraph" w:styleId="a6">
    <w:name w:val="footer"/>
    <w:basedOn w:val="a"/>
    <w:link w:val="a7"/>
    <w:rsid w:val="00E5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E52AC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520CF"/>
    <w:pPr>
      <w:ind w:firstLineChars="200" w:firstLine="420"/>
    </w:pPr>
  </w:style>
  <w:style w:type="paragraph" w:customStyle="1" w:styleId="ordinary-output">
    <w:name w:val="ordinary-output"/>
    <w:basedOn w:val="a"/>
    <w:rsid w:val="007F415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a0"/>
    <w:rsid w:val="007F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48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10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5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548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0416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 А.А. (277)</cp:lastModifiedBy>
  <cp:revision>2</cp:revision>
  <dcterms:created xsi:type="dcterms:W3CDTF">2018-04-02T14:12:00Z</dcterms:created>
  <dcterms:modified xsi:type="dcterms:W3CDTF">2018-04-02T14:12:00Z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